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9A" w:rsidRDefault="00974A9A">
      <w:pPr>
        <w:rPr>
          <w:rFonts w:ascii="Arial" w:hAnsi="Arial" w:cs="Arial"/>
          <w:color w:val="3C3241"/>
          <w:sz w:val="23"/>
          <w:szCs w:val="23"/>
        </w:rPr>
      </w:pPr>
    </w:p>
    <w:p w:rsidR="00974A9A" w:rsidRDefault="00974A9A">
      <w:pPr>
        <w:rPr>
          <w:rFonts w:ascii="Arial" w:hAnsi="Arial" w:cs="Arial"/>
          <w:color w:val="3C3241"/>
          <w:sz w:val="23"/>
          <w:szCs w:val="23"/>
        </w:rPr>
      </w:pPr>
      <w:r w:rsidRPr="00974A9A">
        <w:rPr>
          <w:rFonts w:ascii="Arial" w:hAnsi="Arial" w:cs="Arial"/>
          <w:color w:val="3C3241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5553075</wp:posOffset>
            </wp:positionH>
            <wp:positionV relativeFrom="page">
              <wp:posOffset>542925</wp:posOffset>
            </wp:positionV>
            <wp:extent cx="1495425" cy="676275"/>
            <wp:effectExtent l="19050" t="0" r="9525" b="0"/>
            <wp:wrapTight wrapText="bothSides">
              <wp:wrapPolygon edited="0">
                <wp:start x="-275" y="0"/>
                <wp:lineTo x="-275" y="21296"/>
                <wp:lineTo x="21738" y="21296"/>
                <wp:lineTo x="21738" y="0"/>
                <wp:lineTo x="-275" y="0"/>
              </wp:wrapPolygon>
            </wp:wrapTight>
            <wp:docPr id="6" name="Picture 3" descr="hy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62"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A9A" w:rsidRPr="00DD7BCA" w:rsidRDefault="00974A9A" w:rsidP="00DD7BCA">
      <w:pPr>
        <w:jc w:val="center"/>
        <w:rPr>
          <w:rFonts w:ascii="Arial" w:hAnsi="Arial" w:cs="Arial"/>
          <w:b/>
          <w:color w:val="3C3241"/>
          <w:sz w:val="28"/>
          <w:szCs w:val="28"/>
        </w:rPr>
      </w:pPr>
      <w:r w:rsidRPr="00DD7BCA">
        <w:rPr>
          <w:rFonts w:ascii="Arial" w:hAnsi="Arial" w:cs="Arial"/>
          <w:b/>
          <w:color w:val="3C3241"/>
          <w:sz w:val="28"/>
          <w:szCs w:val="28"/>
        </w:rPr>
        <w:t>HYPU Social Media Volunteer</w:t>
      </w:r>
    </w:p>
    <w:p w:rsidR="00974A9A" w:rsidRDefault="009B6BFF">
      <w:pPr>
        <w:rPr>
          <w:rFonts w:ascii="Arial" w:hAnsi="Arial" w:cs="Arial"/>
          <w:color w:val="3C3241"/>
          <w:sz w:val="23"/>
          <w:szCs w:val="23"/>
        </w:rPr>
      </w:pPr>
      <w:r>
        <w:rPr>
          <w:rFonts w:ascii="Arial" w:hAnsi="Arial" w:cs="Arial"/>
          <w:color w:val="3C3241"/>
          <w:sz w:val="23"/>
          <w:szCs w:val="23"/>
        </w:rPr>
        <w:t>We are looking for a social media volunteer to join our team.  We are looking for someone who is creative, willing to learn</w:t>
      </w:r>
      <w:r w:rsidR="00DD7BCA">
        <w:rPr>
          <w:rFonts w:ascii="Arial" w:hAnsi="Arial" w:cs="Arial"/>
          <w:color w:val="3C3241"/>
          <w:sz w:val="23"/>
          <w:szCs w:val="23"/>
        </w:rPr>
        <w:t xml:space="preserve"> and</w:t>
      </w:r>
      <w:r>
        <w:rPr>
          <w:rFonts w:ascii="Arial" w:hAnsi="Arial" w:cs="Arial"/>
          <w:color w:val="3C3241"/>
          <w:sz w:val="23"/>
          <w:szCs w:val="23"/>
        </w:rPr>
        <w:t xml:space="preserve"> passionate about their work.  You wi</w:t>
      </w:r>
      <w:r w:rsidR="00DD7BCA">
        <w:rPr>
          <w:rFonts w:ascii="Arial" w:hAnsi="Arial" w:cs="Arial"/>
          <w:color w:val="3C3241"/>
          <w:sz w:val="23"/>
          <w:szCs w:val="23"/>
        </w:rPr>
        <w:t>ll be working closely with our Project D</w:t>
      </w:r>
      <w:r>
        <w:rPr>
          <w:rFonts w:ascii="Arial" w:hAnsi="Arial" w:cs="Arial"/>
          <w:color w:val="3C3241"/>
          <w:sz w:val="23"/>
          <w:szCs w:val="23"/>
        </w:rPr>
        <w:t>irector</w:t>
      </w:r>
      <w:r w:rsidR="00DD7BCA">
        <w:rPr>
          <w:rFonts w:ascii="Arial" w:hAnsi="Arial" w:cs="Arial"/>
          <w:color w:val="3C3241"/>
          <w:sz w:val="23"/>
          <w:szCs w:val="23"/>
        </w:rPr>
        <w:t xml:space="preserve"> and should be able to: </w:t>
      </w:r>
    </w:p>
    <w:p w:rsidR="00974A9A" w:rsidRPr="00974A9A" w:rsidRDefault="00974A9A" w:rsidP="00974A9A">
      <w:pPr>
        <w:pStyle w:val="ListParagraph"/>
        <w:numPr>
          <w:ilvl w:val="0"/>
          <w:numId w:val="1"/>
        </w:numPr>
      </w:pPr>
      <w:proofErr w:type="gramStart"/>
      <w:r w:rsidRPr="00974A9A">
        <w:rPr>
          <w:rFonts w:ascii="Arial" w:hAnsi="Arial" w:cs="Arial"/>
          <w:color w:val="3C3241"/>
          <w:sz w:val="23"/>
          <w:szCs w:val="23"/>
        </w:rPr>
        <w:t>manage</w:t>
      </w:r>
      <w:proofErr w:type="gramEnd"/>
      <w:r w:rsidRPr="00974A9A">
        <w:rPr>
          <w:rFonts w:ascii="Arial" w:hAnsi="Arial" w:cs="Arial"/>
          <w:color w:val="3C3241"/>
          <w:sz w:val="23"/>
          <w:szCs w:val="23"/>
        </w:rPr>
        <w:t xml:space="preserve"> the day-to-day handling of all social media channels such as LinkedIn, </w:t>
      </w:r>
      <w:proofErr w:type="spellStart"/>
      <w:r w:rsidRPr="00974A9A">
        <w:rPr>
          <w:rFonts w:ascii="Arial" w:hAnsi="Arial" w:cs="Arial"/>
          <w:color w:val="3C3241"/>
          <w:sz w:val="23"/>
          <w:szCs w:val="23"/>
        </w:rPr>
        <w:t>Facebook</w:t>
      </w:r>
      <w:proofErr w:type="spellEnd"/>
      <w:r w:rsidRPr="00974A9A">
        <w:rPr>
          <w:rFonts w:ascii="Arial" w:hAnsi="Arial" w:cs="Arial"/>
          <w:color w:val="3C3241"/>
          <w:sz w:val="23"/>
          <w:szCs w:val="23"/>
        </w:rPr>
        <w:t xml:space="preserve">, Twitter, </w:t>
      </w:r>
      <w:proofErr w:type="spellStart"/>
      <w:r w:rsidRPr="00974A9A">
        <w:rPr>
          <w:rFonts w:ascii="Arial" w:hAnsi="Arial" w:cs="Arial"/>
          <w:color w:val="3C3241"/>
          <w:sz w:val="23"/>
          <w:szCs w:val="23"/>
        </w:rPr>
        <w:t>Instagram</w:t>
      </w:r>
      <w:proofErr w:type="spellEnd"/>
      <w:r w:rsidRPr="00974A9A">
        <w:rPr>
          <w:rFonts w:ascii="Arial" w:hAnsi="Arial" w:cs="Arial"/>
          <w:color w:val="3C3241"/>
          <w:sz w:val="23"/>
          <w:szCs w:val="23"/>
        </w:rPr>
        <w:t xml:space="preserve">, </w:t>
      </w:r>
      <w:proofErr w:type="spellStart"/>
      <w:r w:rsidRPr="00974A9A">
        <w:rPr>
          <w:rFonts w:ascii="Arial" w:hAnsi="Arial" w:cs="Arial"/>
          <w:color w:val="3C3241"/>
          <w:sz w:val="23"/>
          <w:szCs w:val="23"/>
        </w:rPr>
        <w:t>Tiktok</w:t>
      </w:r>
      <w:proofErr w:type="spellEnd"/>
      <w:r w:rsidRPr="00974A9A">
        <w:rPr>
          <w:rFonts w:ascii="Arial" w:hAnsi="Arial" w:cs="Arial"/>
          <w:color w:val="3C3241"/>
          <w:sz w:val="23"/>
          <w:szCs w:val="23"/>
        </w:rPr>
        <w:t xml:space="preserve"> and YouTube, adapting content to suit different channels.</w:t>
      </w:r>
    </w:p>
    <w:p w:rsidR="00974A9A" w:rsidRPr="00974A9A" w:rsidRDefault="00974A9A" w:rsidP="00974A9A">
      <w:pPr>
        <w:pStyle w:val="ListParagraph"/>
      </w:pPr>
    </w:p>
    <w:p w:rsidR="00974A9A" w:rsidRPr="00974A9A" w:rsidRDefault="00974A9A" w:rsidP="00974A9A">
      <w:pPr>
        <w:pStyle w:val="ListParagraph"/>
        <w:numPr>
          <w:ilvl w:val="0"/>
          <w:numId w:val="1"/>
        </w:numPr>
      </w:pPr>
      <w:r w:rsidRPr="00974A9A">
        <w:rPr>
          <w:rFonts w:ascii="Arial" w:hAnsi="Arial" w:cs="Arial"/>
          <w:color w:val="3C3241"/>
          <w:sz w:val="23"/>
          <w:szCs w:val="23"/>
        </w:rPr>
        <w:t xml:space="preserve">oversee, plan and deliver content across different platforms using scheduling tools such as </w:t>
      </w:r>
      <w:proofErr w:type="spellStart"/>
      <w:r w:rsidRPr="00974A9A">
        <w:rPr>
          <w:rFonts w:ascii="Arial" w:hAnsi="Arial" w:cs="Arial"/>
          <w:color w:val="3C3241"/>
          <w:sz w:val="23"/>
          <w:szCs w:val="23"/>
        </w:rPr>
        <w:t>Sprinklr</w:t>
      </w:r>
      <w:proofErr w:type="spellEnd"/>
      <w:r w:rsidRPr="00974A9A">
        <w:rPr>
          <w:rFonts w:ascii="Arial" w:hAnsi="Arial" w:cs="Arial"/>
          <w:color w:val="3C3241"/>
          <w:sz w:val="23"/>
          <w:szCs w:val="23"/>
        </w:rPr>
        <w:t xml:space="preserve">, </w:t>
      </w:r>
      <w:proofErr w:type="spellStart"/>
      <w:r w:rsidRPr="00974A9A">
        <w:rPr>
          <w:rFonts w:ascii="Arial" w:hAnsi="Arial" w:cs="Arial"/>
          <w:color w:val="3C3241"/>
          <w:sz w:val="23"/>
          <w:szCs w:val="23"/>
        </w:rPr>
        <w:t>Hootsuite</w:t>
      </w:r>
      <w:proofErr w:type="spellEnd"/>
      <w:r w:rsidRPr="00974A9A">
        <w:rPr>
          <w:rFonts w:ascii="Arial" w:hAnsi="Arial" w:cs="Arial"/>
          <w:color w:val="3C3241"/>
          <w:sz w:val="23"/>
          <w:szCs w:val="23"/>
        </w:rPr>
        <w:t xml:space="preserve">, Asana and </w:t>
      </w:r>
      <w:proofErr w:type="spellStart"/>
      <w:r w:rsidRPr="00974A9A">
        <w:rPr>
          <w:rFonts w:ascii="Arial" w:hAnsi="Arial" w:cs="Arial"/>
          <w:color w:val="3C3241"/>
          <w:sz w:val="23"/>
          <w:szCs w:val="23"/>
        </w:rPr>
        <w:t>Olapic</w:t>
      </w:r>
      <w:proofErr w:type="spellEnd"/>
      <w:r w:rsidRPr="00974A9A">
        <w:rPr>
          <w:rFonts w:ascii="Arial" w:hAnsi="Arial" w:cs="Arial"/>
          <w:color w:val="3C3241"/>
          <w:sz w:val="23"/>
          <w:szCs w:val="23"/>
        </w:rPr>
        <w:br/>
      </w:r>
    </w:p>
    <w:p w:rsidR="00974A9A" w:rsidRPr="00974A9A" w:rsidRDefault="00974A9A" w:rsidP="00974A9A">
      <w:pPr>
        <w:pStyle w:val="ListParagraph"/>
        <w:rPr>
          <w:rFonts w:ascii="Arial" w:hAnsi="Arial" w:cs="Arial"/>
          <w:color w:val="3C3241"/>
          <w:sz w:val="23"/>
          <w:szCs w:val="23"/>
        </w:rPr>
      </w:pPr>
    </w:p>
    <w:p w:rsidR="00974A9A" w:rsidRPr="00974A9A" w:rsidRDefault="00974A9A" w:rsidP="00974A9A">
      <w:pPr>
        <w:pStyle w:val="ListParagraph"/>
        <w:numPr>
          <w:ilvl w:val="0"/>
          <w:numId w:val="1"/>
        </w:numPr>
      </w:pPr>
      <w:r w:rsidRPr="00974A9A">
        <w:rPr>
          <w:rFonts w:ascii="Arial" w:hAnsi="Arial" w:cs="Arial"/>
          <w:color w:val="3C3241"/>
          <w:sz w:val="23"/>
          <w:szCs w:val="23"/>
        </w:rPr>
        <w:t>create engaging multimedia content</w:t>
      </w:r>
      <w:r>
        <w:rPr>
          <w:rFonts w:ascii="Arial" w:hAnsi="Arial" w:cs="Arial"/>
          <w:color w:val="3C3241"/>
          <w:sz w:val="23"/>
          <w:szCs w:val="23"/>
        </w:rPr>
        <w:t xml:space="preserve"> </w:t>
      </w:r>
      <w:r w:rsidRPr="00974A9A">
        <w:rPr>
          <w:rFonts w:ascii="Arial" w:hAnsi="Arial" w:cs="Arial"/>
          <w:color w:val="3C3241"/>
          <w:sz w:val="23"/>
          <w:szCs w:val="23"/>
        </w:rPr>
        <w:t>across multiple platforms</w:t>
      </w:r>
      <w:r w:rsidRPr="00974A9A">
        <w:rPr>
          <w:rFonts w:ascii="Arial" w:hAnsi="Arial" w:cs="Arial"/>
          <w:color w:val="3C3241"/>
          <w:sz w:val="23"/>
          <w:szCs w:val="23"/>
        </w:rPr>
        <w:br/>
      </w:r>
    </w:p>
    <w:p w:rsidR="00974A9A" w:rsidRPr="00974A9A" w:rsidRDefault="00974A9A" w:rsidP="00974A9A">
      <w:pPr>
        <w:pStyle w:val="ListParagraph"/>
        <w:rPr>
          <w:rFonts w:ascii="Arial" w:hAnsi="Arial" w:cs="Arial"/>
          <w:color w:val="3C3241"/>
          <w:sz w:val="23"/>
          <w:szCs w:val="23"/>
        </w:rPr>
      </w:pPr>
    </w:p>
    <w:p w:rsidR="00974A9A" w:rsidRPr="00974A9A" w:rsidRDefault="00974A9A" w:rsidP="00974A9A">
      <w:pPr>
        <w:pStyle w:val="ListParagraph"/>
        <w:numPr>
          <w:ilvl w:val="0"/>
          <w:numId w:val="1"/>
        </w:numPr>
      </w:pPr>
      <w:r w:rsidRPr="00974A9A">
        <w:rPr>
          <w:rFonts w:ascii="Arial" w:hAnsi="Arial" w:cs="Arial"/>
          <w:color w:val="3C3241"/>
          <w:sz w:val="23"/>
          <w:szCs w:val="23"/>
        </w:rPr>
        <w:t>develop, launch and manage new competitions and campaigns that promote our organisation and brand</w:t>
      </w:r>
      <w:r w:rsidRPr="00974A9A">
        <w:rPr>
          <w:rFonts w:ascii="Arial" w:hAnsi="Arial" w:cs="Arial"/>
          <w:color w:val="3C3241"/>
          <w:sz w:val="23"/>
          <w:szCs w:val="23"/>
        </w:rPr>
        <w:br/>
      </w:r>
    </w:p>
    <w:p w:rsidR="00974A9A" w:rsidRPr="00974A9A" w:rsidRDefault="00974A9A" w:rsidP="00974A9A">
      <w:pPr>
        <w:pStyle w:val="ListParagraph"/>
        <w:rPr>
          <w:rFonts w:ascii="Arial" w:hAnsi="Arial" w:cs="Arial"/>
          <w:color w:val="3C3241"/>
          <w:sz w:val="23"/>
          <w:szCs w:val="23"/>
        </w:rPr>
      </w:pPr>
    </w:p>
    <w:p w:rsidR="00DD7BCA" w:rsidRPr="00DD7BCA" w:rsidRDefault="00974A9A" w:rsidP="00974A9A">
      <w:pPr>
        <w:pStyle w:val="ListParagraph"/>
        <w:numPr>
          <w:ilvl w:val="0"/>
          <w:numId w:val="1"/>
        </w:numPr>
      </w:pPr>
      <w:r w:rsidRPr="00974A9A">
        <w:rPr>
          <w:rFonts w:ascii="Arial" w:hAnsi="Arial" w:cs="Arial"/>
          <w:color w:val="3C3241"/>
          <w:sz w:val="23"/>
          <w:szCs w:val="23"/>
        </w:rPr>
        <w:t xml:space="preserve"> manage and facilitate social media communities by responding to social media posts and developing discussions</w:t>
      </w:r>
      <w:r w:rsidRPr="00974A9A">
        <w:rPr>
          <w:rFonts w:ascii="Arial" w:hAnsi="Arial" w:cs="Arial"/>
          <w:color w:val="3C3241"/>
          <w:sz w:val="23"/>
          <w:szCs w:val="23"/>
        </w:rPr>
        <w:br/>
      </w:r>
    </w:p>
    <w:p w:rsidR="00DD7BCA" w:rsidRDefault="00DD7BCA" w:rsidP="00DD7BCA">
      <w:pPr>
        <w:pStyle w:val="ListParagraph"/>
      </w:pPr>
    </w:p>
    <w:p w:rsidR="00C841DA" w:rsidRPr="00DD7BCA" w:rsidRDefault="00DD7BCA" w:rsidP="00DD7BCA">
      <w:pPr>
        <w:rPr>
          <w:b/>
        </w:rPr>
      </w:pPr>
      <w:r w:rsidRPr="00DD7BCA">
        <w:rPr>
          <w:b/>
        </w:rPr>
        <w:t xml:space="preserve">For more information and an informal chat please ring Maxine Boyce 020 7249 4542 or </w:t>
      </w:r>
      <w:proofErr w:type="gramStart"/>
      <w:r w:rsidRPr="00DD7BCA">
        <w:rPr>
          <w:b/>
        </w:rPr>
        <w:t>email  hypuniversity@gmail.com</w:t>
      </w:r>
      <w:proofErr w:type="gramEnd"/>
    </w:p>
    <w:sectPr w:rsidR="00C841DA" w:rsidRPr="00DD7BCA" w:rsidSect="00C34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35D5"/>
    <w:multiLevelType w:val="hybridMultilevel"/>
    <w:tmpl w:val="BA9E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A9A"/>
    <w:rsid w:val="000E4564"/>
    <w:rsid w:val="007F75A8"/>
    <w:rsid w:val="00974A9A"/>
    <w:rsid w:val="009B6BFF"/>
    <w:rsid w:val="00C34CA7"/>
    <w:rsid w:val="00D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EA</dc:creator>
  <cp:lastModifiedBy>HT EA</cp:lastModifiedBy>
  <cp:revision>2</cp:revision>
  <dcterms:created xsi:type="dcterms:W3CDTF">2021-06-15T12:32:00Z</dcterms:created>
  <dcterms:modified xsi:type="dcterms:W3CDTF">2021-06-15T12:50:00Z</dcterms:modified>
</cp:coreProperties>
</file>